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30E8A"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日本名校文化游学项目活动感受</w:t>
      </w:r>
    </w:p>
    <w:p w14:paraId="69C03B10">
      <w:pPr>
        <w:jc w:val="center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人文社科学院</w:t>
      </w: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 xml:space="preserve"> 会展211 易琛</w:t>
      </w:r>
    </w:p>
    <w:p w14:paraId="64BCF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在这个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>骄阳似火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的季节里，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>通过学校的介绍，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我有幸踏上了前往日本的游学之旅，这不仅是一次简单的旅行，更是一场深刻的文化交流与心灵洗礼。从踏上那片既熟悉又陌生的土地开始，每一天都充满了新奇、感动与收获。</w:t>
      </w:r>
    </w:p>
    <w:p w14:paraId="6738B72A">
      <w:pPr>
        <w:jc w:val="center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文化沉浸：历史与现代的交融</w:t>
      </w:r>
    </w:p>
    <w:p w14:paraId="75D86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游学期间，我们的足迹遍布了日本的多个角落，仿佛穿越时空的旅人，亲历了一场文化的盛宴。在东京的心脏地带——涩谷，我们置身于熙熙攘攘的人流之中，高楼林立，霓虹闪烁，每一寸土地都跳跃着都市的活力与壮丽。这里不仅是购物的天堂，更是时尚与潮流的汇聚地，让人深刻感受到现代日本都市的繁华与魅力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E781D5B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42560" cy="3932555"/>
            <wp:effectExtent l="0" t="0" r="2540" b="4445"/>
            <wp:docPr id="3" name="图片 3" descr="36eef20f5942a04e5d732eae07fef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6eef20f5942a04e5d732eae07fefe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393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</w:p>
    <w:p w14:paraId="49063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在浅草寺，我们虔诚地祈福，感受着传统宗教的庄严与神圣。寺内香火缭绕，信徒们络绎不绝，那份对信仰的执着与敬畏，让人心生敬畏。而寺外的雷门与仲见世街，则是另一番热闹的景象，各式各样的传统小吃、手工艺品琳琅满目，让人目不暇接，仿佛置身于一个活生生的历史画卷之中。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 w14:paraId="02A32170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 xml:space="preserve">                </w:t>
      </w:r>
    </w:p>
    <w:p w14:paraId="4F0C3508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0207C747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51605E74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05E9253A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371465" cy="4030345"/>
            <wp:effectExtent l="0" t="0" r="635" b="8255"/>
            <wp:docPr id="4" name="图片 4" descr="1dbf7b1dd871e1a0c984cfa9fdfca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dbf7b1dd871e1a0c984cfa9fdfcac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1465" cy="403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E3DD2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361D6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</w:pPr>
      <w:r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而当我们转身踏入京都的古街，则仿佛穿越到了另一个时空。石板路两旁，古朴的木屋错落有致，偶尔传来的茶屋香气与远处寺庙的钟声交织在一起，营造出一种难以言喻的静谧与古朴。在这里，每一步都踏在了历史的脉络上，每一处细节都散发着浓厚的文化气息，让人不由自主地放慢脚步，细细品味这份来自过去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宁静与美好。随后，我们前往了金阁寺，这座被誉为“京都之美”的寺庙，以其独特的金色外观和优雅的庭院设计而闻名遐迩。漫步在寺内，我们仿佛能听到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高处金顶在微风中轻轻作响，那是历史的回响，也是时间的低语。站在这里，我们不禁为古人的智慧与匠心所折服，也为这份能够跨越时空传承下来的文化遗产而感到自豪。</w:t>
      </w:r>
    </w:p>
    <w:p w14:paraId="19D34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4785" cy="3948430"/>
            <wp:effectExtent l="0" t="0" r="5715" b="1270"/>
            <wp:docPr id="5" name="图片 5" descr="2cc64095ad3c233ddf5ab210d463d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cc64095ad3c233ddf5ab210d463d2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94322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23EA454D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7CF82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1363345</wp:posOffset>
            </wp:positionH>
            <wp:positionV relativeFrom="paragraph">
              <wp:posOffset>2018030</wp:posOffset>
            </wp:positionV>
            <wp:extent cx="2611120" cy="2455545"/>
            <wp:effectExtent l="0" t="0" r="5080" b="8255"/>
            <wp:wrapTight wrapText="bothSides">
              <wp:wrapPolygon>
                <wp:start x="0" y="0"/>
                <wp:lineTo x="0" y="21449"/>
                <wp:lineTo x="21537" y="21449"/>
                <wp:lineTo x="21537" y="0"/>
                <wp:lineTo x="0" y="0"/>
              </wp:wrapPolygon>
            </wp:wrapTight>
            <wp:docPr id="6" name="图片 6" descr="377781422f20d3cea4ccd11135898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77781422f20d3cea4ccd111358980f"/>
                    <pic:cNvPicPr>
                      <a:picLocks noChangeAspect="1"/>
                    </pic:cNvPicPr>
                  </pic:nvPicPr>
                  <pic:blipFill>
                    <a:blip r:embed="rId7"/>
                    <a:srcRect t="29486"/>
                    <a:stretch>
                      <a:fillRect/>
                    </a:stretch>
                  </pic:blipFill>
                  <pic:spPr>
                    <a:xfrm>
                      <a:off x="0" y="0"/>
                      <a:ext cx="2611120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当然，游学之旅并不仅仅局限于对传统文化的探索。现代日本的科技与创新同样让我们惊叹不已。在东京的银座购物区，我们见证了高端时尚与商业繁华的完美融合；而在秋叶原，则仿佛进入了一个动漫与游戏的梦幻世界，各种二次元文化元素应有尽有，让人仿佛置身于一个充满无限可能的未来世界。这些现代文明的成果，无一不展现出日本在保留传统文化的同时，对现代文明的积极拥抱与融合，这种独特的文化张力，正是日本之所以能够成为世界上最具魅力的国家之一的重要原因。</w:t>
      </w:r>
    </w:p>
    <w:p w14:paraId="07413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534BF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66691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27C81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396B9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44D0E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78D730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5"/>
          <w:rFonts w:ascii="Segoe UI" w:hAnsi="Segoe UI" w:eastAsia="Segoe UI" w:cs="Segoe UI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学术交流：思维的碰撞与启迪</w:t>
      </w:r>
    </w:p>
    <w:p w14:paraId="34845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作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为游学项目的精髓所在，我们被赋予了与日本师生进行深度学术交流的无价机会，这一环节不仅拓宽了我们的学术视野，更促进了心与心的沟通。在大学庄严的讲堂内，我们仿佛穿越了知识的海洋，教授们以他们深厚的学术功底和严谨的治学态度，为我们揭开了日本文学、经济乃至更多领域的神秘面纱。他们不仅传授了专业知识，更分享了各自领域内的最新研究成果和独特见解，这些宝贵的思想火花不断碰撞，激发了我们内心深处的求知热情，让我们在学术的殿堂中尽情遨游，收获满满。</w:t>
      </w:r>
    </w:p>
    <w:p w14:paraId="367B3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>首先我们来到了东京大学，在这个非常著名的学校里度过了一节有趣且实用的课程，是有关海洋管理的课程。老师先大概讲解了日本海域的基础信息，随后对自己的一些研究进行了介绍，为我们讲解了近期有关海洋的活动和项目。</w:t>
      </w:r>
    </w:p>
    <w:p w14:paraId="59779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394970</wp:posOffset>
            </wp:positionV>
            <wp:extent cx="5264785" cy="3948430"/>
            <wp:effectExtent l="0" t="0" r="5715" b="1270"/>
            <wp:wrapTight wrapText="bothSides">
              <wp:wrapPolygon>
                <wp:start x="0" y="0"/>
                <wp:lineTo x="0" y="21537"/>
                <wp:lineTo x="21571" y="21537"/>
                <wp:lineTo x="21571" y="0"/>
                <wp:lineTo x="0" y="0"/>
              </wp:wrapPolygon>
            </wp:wrapTight>
            <wp:docPr id="7" name="图片 7" descr="2747ac070787166d98c41833b8757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747ac070787166d98c41833b8757f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BA0C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5AA8B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0AA81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p w14:paraId="7F707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28575</wp:posOffset>
            </wp:positionV>
            <wp:extent cx="5264785" cy="3948430"/>
            <wp:effectExtent l="0" t="0" r="5715" b="1270"/>
            <wp:wrapTight wrapText="bothSides">
              <wp:wrapPolygon>
                <wp:start x="0" y="0"/>
                <wp:lineTo x="0" y="21537"/>
                <wp:lineTo x="21571" y="21537"/>
                <wp:lineTo x="21571" y="0"/>
                <wp:lineTo x="0" y="0"/>
              </wp:wrapPolygon>
            </wp:wrapTight>
            <wp:docPr id="8" name="图片 8" descr="5e6aa375627609328a3004b2bdb3a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e6aa375627609328a3004b2bdb3a8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A2B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1529080</wp:posOffset>
            </wp:positionH>
            <wp:positionV relativeFrom="paragraph">
              <wp:posOffset>1683385</wp:posOffset>
            </wp:positionV>
            <wp:extent cx="2464435" cy="2962275"/>
            <wp:effectExtent l="0" t="0" r="12065" b="9525"/>
            <wp:wrapTight wrapText="bothSides">
              <wp:wrapPolygon>
                <wp:start x="0" y="0"/>
                <wp:lineTo x="0" y="21484"/>
                <wp:lineTo x="21483" y="21484"/>
                <wp:lineTo x="21483" y="0"/>
                <wp:lineTo x="0" y="0"/>
              </wp:wrapPolygon>
            </wp:wrapTight>
            <wp:docPr id="11" name="图片 11" descr="1e45cc52be30be868903c5f6e738f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e45cc52be30be868903c5f6e738f61"/>
                    <pic:cNvPicPr>
                      <a:picLocks noChangeAspect="1"/>
                    </pic:cNvPicPr>
                  </pic:nvPicPr>
                  <pic:blipFill>
                    <a:blip r:embed="rId10"/>
                    <a:srcRect t="22852" b="9539"/>
                    <a:stretch>
                      <a:fillRect/>
                    </a:stretch>
                  </pic:blipFill>
                  <pic:spPr>
                    <a:xfrm>
                      <a:off x="0" y="0"/>
                      <a:ext cx="2464435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>之后，我们又来到了一所艺术院校，学习了有关动漫的知识课程。众所周知，日本的动漫产业尤为突出，而为我们授课的老师也是这方面的专家。随着时代的发展，动漫产业由纯手绘发展为了电脑绘画，而如今，AI绘画风头正盛。在课程上，我们不仅了解到一些动漫历史，也由老师教授绘画技巧，自己动手制作了Q版小人。</w:t>
      </w:r>
    </w:p>
    <w:p w14:paraId="59263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979035" cy="2992120"/>
            <wp:effectExtent l="0" t="0" r="0" b="0"/>
            <wp:docPr id="10" name="图片 10" descr="05fe520f0861d3efec7373614d0d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5fe520f0861d3efec7373614d0d013"/>
                    <pic:cNvPicPr>
                      <a:picLocks noChangeAspect="1"/>
                    </pic:cNvPicPr>
                  </pic:nvPicPr>
                  <pic:blipFill>
                    <a:blip r:embed="rId11"/>
                    <a:srcRect t="24686" b="41509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299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A4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ascii="Segoe UI" w:hAnsi="Segoe UI" w:eastAsia="Segoe UI" w:cs="Segoe UI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</w:pPr>
      <w:r>
        <w:rPr>
          <w:rFonts w:ascii="Segoe UI" w:hAnsi="Segoe UI" w:eastAsia="Segoe UI" w:cs="Segoe UI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美食体验</w:t>
      </w: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ascii="Segoe UI" w:hAnsi="Segoe UI" w:eastAsia="Segoe UI" w:cs="Segoe UI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味蕾与心灵的盛宴</w:t>
      </w:r>
    </w:p>
    <w:p w14:paraId="2A87A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</w:pPr>
      <w:r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在这个国度里，每一道菜都不仅仅是食物本身，更是一种文化的传承、艺术的展现和情感的交流。</w:t>
      </w:r>
    </w:p>
    <w:p w14:paraId="2258E14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140" w:beforeAutospacing="0" w:after="0" w:afterAutospacing="0" w:line="360" w:lineRule="auto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</w:pPr>
      <w:r>
        <w:rPr>
          <w:rFonts w:hint="eastAsia" w:ascii="Segoe UI" w:hAnsi="Segoe UI" w:eastAsia="宋体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168910</wp:posOffset>
            </wp:positionH>
            <wp:positionV relativeFrom="paragraph">
              <wp:posOffset>1281430</wp:posOffset>
            </wp:positionV>
            <wp:extent cx="5264785" cy="3106420"/>
            <wp:effectExtent l="0" t="0" r="5715" b="5080"/>
            <wp:wrapTight wrapText="bothSides">
              <wp:wrapPolygon>
                <wp:start x="0" y="0"/>
                <wp:lineTo x="0" y="21547"/>
                <wp:lineTo x="21571" y="21547"/>
                <wp:lineTo x="21571" y="0"/>
                <wp:lineTo x="0" y="0"/>
              </wp:wrapPolygon>
            </wp:wrapTight>
            <wp:docPr id="13" name="图片 13" descr="bf6f7fd4bf707aa1c163d236e539a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bf6f7fd4bf707aa1c163d236e539aa2"/>
                    <pic:cNvPicPr>
                      <a:picLocks noChangeAspect="1"/>
                    </pic:cNvPicPr>
                  </pic:nvPicPr>
                  <pic:blipFill>
                    <a:blip r:embed="rId12"/>
                    <a:srcRect t="13300" b="802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106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日本料理</w:t>
      </w:r>
      <w:r>
        <w:rPr>
          <w:rFonts w:hint="eastAsia" w:ascii="Segoe UI" w:hAnsi="Segoe UI" w:eastAsia="宋体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>带有独属于它们的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精致与细腻。无论是寿司的米粒饱满、鱼生新鲜，还是天妇罗的轻薄酥脆、汤汁鲜美，都体现了日本人对食材的极致追求和对烹饪技艺的精湛掌握。每一道菜都像是一件精心雕琢的艺术品，让人在品尝之前就已经被其外观所吸引，忍不住想要细细品味其中的美味。</w:t>
      </w:r>
    </w:p>
    <w:p w14:paraId="1676119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140" w:beforeAutospacing="0" w:after="0" w:afterAutospacing="0" w:line="360" w:lineRule="auto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其次，日本美食的多样性和丰富性也让我印象深刻。从传统的寿司、拉面、天妇罗，到现代的日式烤肉、和牛火锅、日式甜点，每一种美食都有其独特的魅力和风味。这些美食不仅满足了不同人群的口味需求，也展现了日本饮食文化的博大精深和不断创新的精神。</w:t>
      </w:r>
    </w:p>
    <w:p w14:paraId="3AD2BA7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140" w:beforeAutospacing="0" w:after="0" w:afterAutospacing="0" w:line="360" w:lineRule="auto"/>
        <w:ind w:left="0" w:right="0" w:firstLine="48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在品尝这些美食的过程中，我还感受到了日本人对食物的尊重和对生活的热爱。他们注重食材的原汁原味，追求食物的自然之味，同时也注重食物的搭配和呈现方式，让每一道菜都成为一道视觉和味觉的双重享受。这种对食物的敬畏之心和对生活的热爱之情，也深深地感染了我。</w:t>
      </w:r>
    </w:p>
    <w:p w14:paraId="22DB506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140" w:beforeAutospacing="0" w:after="0" w:afterAutospacing="0" w:line="360" w:lineRule="auto"/>
        <w:ind w:right="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4785" cy="3242310"/>
            <wp:effectExtent l="0" t="0" r="5715" b="8890"/>
            <wp:docPr id="14" name="图片 14" descr="d1e73da86966cc352923f471f11f7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1e73da86966cc352923f471f11f79d"/>
                    <pic:cNvPicPr>
                      <a:picLocks noChangeAspect="1"/>
                    </pic:cNvPicPr>
                  </pic:nvPicPr>
                  <pic:blipFill>
                    <a:blip r:embed="rId13"/>
                    <a:srcRect t="1788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24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1B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center"/>
        <w:textAlignment w:val="auto"/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t>结语</w:t>
      </w:r>
    </w:p>
    <w:p w14:paraId="6E90F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</w:pPr>
      <w:r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回望这段丰富多彩的游学之旅，我仿佛穿越了一段既深刻又绚烂的时光隧道，其中满载的不仅是知识的宝藏，更是无价的友谊与深刻的个人成长。日本，这个古老而又现代交织的国度，以其独特的文化魅力、悠久的历史底蕴以及多元的社会风貌，深深地震撼并吸引了我，将这一切美好都镌刻在了记忆深处。从古老的寺庙到现代的都市，从传统的茶道到现代的流行文化，每一个细节都透露出日本独特的韵味和魅力。我沉浸在这种文化的熏陶中，感受着它带给我的震撼与感动，也更加深刻地理解了不同文化之间的共性与差异。</w:t>
      </w:r>
    </w:p>
    <w:p w14:paraId="1B948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1462405</wp:posOffset>
            </wp:positionV>
            <wp:extent cx="5264785" cy="3948430"/>
            <wp:effectExtent l="0" t="0" r="5715" b="1270"/>
            <wp:wrapTight wrapText="bothSides">
              <wp:wrapPolygon>
                <wp:start x="0" y="0"/>
                <wp:lineTo x="0" y="21537"/>
                <wp:lineTo x="21571" y="21537"/>
                <wp:lineTo x="21571" y="0"/>
                <wp:lineTo x="0" y="0"/>
              </wp:wrapPolygon>
            </wp:wrapTight>
            <wp:docPr id="15" name="图片 15" descr="184a3684673a11bb19a20217e466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84a3684673a11bb19a20217e46635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8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14:textFill>
            <w14:solidFill>
              <w14:schemeClr w14:val="tx1"/>
            </w14:solidFill>
          </w14:textFill>
        </w:rPr>
        <w:t>这次游学之旅不仅拓宽了我的视野，更点燃了我对未知世界的好奇与探索欲。我意识到，世界之大，无奇不有，只有不断地学习、探索和实践，才能不断地丰富自己的内心世界，拓宽自己的人生道路。因此，我将带着这份宝贵的回忆与收获，继续努力学习、勇敢前行。在未来的日子里，我将以更加开放的心态去拥抱这个多彩的世界，去追寻自己的梦想和目标，去创造属于自己的精彩人生。</w:t>
      </w:r>
    </w:p>
    <w:p w14:paraId="625ED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00000" w:themeColor="text1"/>
          <w:spacing w:val="0"/>
          <w:sz w:val="24"/>
          <w:szCs w:val="24"/>
          <w:shd w:val="clear" w:fill="FDFDFE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mNThjMzViYmE1NDM3ZTY1OGZlNmU0YWM5NzFmM2MifQ=="/>
  </w:docVars>
  <w:rsids>
    <w:rsidRoot w:val="00000000"/>
    <w:rsid w:val="34D5655A"/>
    <w:rsid w:val="5AEB2BFA"/>
    <w:rsid w:val="5B336B93"/>
    <w:rsid w:val="7BCD60F5"/>
    <w:rsid w:val="7FCE6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2211</Words>
  <Characters>2214</Characters>
  <Lines>0</Lines>
  <Paragraphs>0</Paragraphs>
  <TotalTime>1</TotalTime>
  <ScaleCrop>false</ScaleCrop>
  <LinksUpToDate>false</LinksUpToDate>
  <CharactersWithSpaces>2242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2024-08-30T06:24:00Z</dcterms:created>
  <dc:creator>YC</dc:creator>
  <cp:lastModifiedBy>Administrator</cp:lastModifiedBy>
  <dcterms:modified xsi:type="dcterms:W3CDTF">2024-10-08T06:34:06Z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E58976316A744CEA896653F255F38FF5_12</vt:lpwstr>
  </property>
</Properties>
</file>