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92DF9" w14:textId="465B9B68" w:rsidR="0077638C" w:rsidRDefault="00E771D7" w:rsidP="00CF6EFD">
      <w:pPr>
        <w:adjustRightInd w:val="0"/>
        <w:snapToGrid w:val="0"/>
        <w:spacing w:line="600" w:lineRule="exact"/>
        <w:jc w:val="left"/>
        <w:rPr>
          <w:rFonts w:ascii="黑体" w:eastAsia="黑体" w:hAnsi="黑体" w:cs="Adobe 仿宋 Std R"/>
          <w:bCs/>
          <w:sz w:val="32"/>
          <w:szCs w:val="32"/>
        </w:rPr>
      </w:pPr>
      <w:r>
        <w:rPr>
          <w:rFonts w:ascii="黑体" w:eastAsia="黑体" w:hAnsi="黑体" w:cs="Adobe 仿宋 Std R" w:hint="eastAsia"/>
          <w:bCs/>
          <w:sz w:val="32"/>
          <w:szCs w:val="32"/>
        </w:rPr>
        <w:t>附件</w:t>
      </w:r>
      <w:r>
        <w:rPr>
          <w:rFonts w:ascii="黑体" w:eastAsia="黑体" w:hAnsi="黑体" w:cs="Adobe 仿宋 Std R" w:hint="eastAsia"/>
          <w:bCs/>
          <w:sz w:val="32"/>
          <w:szCs w:val="32"/>
        </w:rPr>
        <w:t>6</w:t>
      </w:r>
    </w:p>
    <w:p w14:paraId="07A571FE" w14:textId="3F20B196" w:rsidR="0077638C" w:rsidRDefault="00E771D7">
      <w:pPr>
        <w:adjustRightInd w:val="0"/>
        <w:snapToGrid w:val="0"/>
        <w:spacing w:beforeLines="50" w:before="156"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第三届北京市大学生节能</w:t>
      </w:r>
      <w:r>
        <w:rPr>
          <w:rFonts w:ascii="方正小标宋简体" w:eastAsia="方正小标宋简体" w:hAnsi="仿宋_GB2312" w:hint="eastAsia"/>
          <w:sz w:val="44"/>
          <w:szCs w:val="44"/>
        </w:rPr>
        <w:t>节水低碳</w:t>
      </w:r>
      <w:r>
        <w:rPr>
          <w:rFonts w:ascii="方正小标宋简体" w:eastAsia="方正小标宋简体" w:hint="eastAsia"/>
          <w:bCs/>
          <w:sz w:val="44"/>
          <w:szCs w:val="44"/>
        </w:rPr>
        <w:t>减排社会实践与科技竞赛</w:t>
      </w:r>
      <w:r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参赛作品（</w:t>
      </w:r>
      <w:r>
        <w:rPr>
          <w:rFonts w:ascii="方正小标宋简体" w:eastAsia="方正小标宋简体" w:hint="eastAsia"/>
          <w:sz w:val="44"/>
          <w:szCs w:val="44"/>
        </w:rPr>
        <w:t>科技作品类）</w:t>
      </w:r>
      <w:r>
        <w:rPr>
          <w:rFonts w:ascii="方正小标宋简体" w:eastAsia="方正小标宋简体" w:hint="eastAsia"/>
          <w:bCs/>
          <w:sz w:val="44"/>
          <w:szCs w:val="44"/>
        </w:rPr>
        <w:t>说明书格式规范</w:t>
      </w:r>
    </w:p>
    <w:p w14:paraId="7112CA27" w14:textId="77777777" w:rsidR="0077638C" w:rsidRDefault="0077638C">
      <w:pPr>
        <w:adjustRightInd w:val="0"/>
        <w:snapToGrid w:val="0"/>
        <w:spacing w:line="600" w:lineRule="exact"/>
        <w:ind w:firstLineChars="200" w:firstLine="720"/>
        <w:jc w:val="center"/>
        <w:rPr>
          <w:b/>
          <w:sz w:val="36"/>
          <w:szCs w:val="36"/>
        </w:rPr>
      </w:pPr>
    </w:p>
    <w:p w14:paraId="78E232CD" w14:textId="77777777" w:rsidR="0077638C" w:rsidRDefault="00E771D7">
      <w:pPr>
        <w:adjustRightInd w:val="0"/>
        <w:snapToGrid w:val="0"/>
        <w:spacing w:line="560" w:lineRule="exact"/>
        <w:ind w:firstLineChars="200" w:firstLine="562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/>
          <w:b/>
          <w:sz w:val="28"/>
          <w:szCs w:val="28"/>
        </w:rPr>
        <w:t>1</w:t>
      </w:r>
      <w:r>
        <w:rPr>
          <w:rFonts w:ascii="黑体" w:eastAsia="黑体" w:hAnsi="黑体" w:hint="eastAsia"/>
          <w:sz w:val="28"/>
          <w:szCs w:val="28"/>
        </w:rPr>
        <w:t>．</w:t>
      </w:r>
      <w:r>
        <w:rPr>
          <w:rFonts w:ascii="黑体" w:eastAsia="黑体" w:hAnsi="黑体" w:hint="eastAsia"/>
          <w:b/>
          <w:sz w:val="28"/>
          <w:szCs w:val="28"/>
        </w:rPr>
        <w:t>总体要求</w:t>
      </w:r>
    </w:p>
    <w:p w14:paraId="18C3CD66" w14:textId="77777777" w:rsidR="0077638C" w:rsidRDefault="00E771D7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全文控制在</w:t>
      </w:r>
      <w:r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页</w:t>
      </w:r>
      <w:r>
        <w:rPr>
          <w:rFonts w:ascii="仿宋" w:eastAsia="仿宋" w:hAnsi="仿宋"/>
          <w:sz w:val="28"/>
          <w:szCs w:val="28"/>
        </w:rPr>
        <w:t>A4</w:t>
      </w:r>
      <w:r>
        <w:rPr>
          <w:rFonts w:ascii="仿宋" w:eastAsia="仿宋" w:hAnsi="仿宋" w:hint="eastAsia"/>
          <w:sz w:val="28"/>
          <w:szCs w:val="28"/>
        </w:rPr>
        <w:t>纸以内，并按以下顺序编排：作品名</w:t>
      </w:r>
      <w:r>
        <w:rPr>
          <w:rFonts w:ascii="仿宋" w:eastAsia="仿宋" w:hAnsi="仿宋"/>
          <w:sz w:val="28"/>
          <w:szCs w:val="28"/>
        </w:rPr>
        <w:t>+</w:t>
      </w:r>
      <w:r>
        <w:rPr>
          <w:rFonts w:ascii="仿宋" w:eastAsia="仿宋" w:hAnsi="仿宋" w:hint="eastAsia"/>
          <w:sz w:val="28"/>
          <w:szCs w:val="28"/>
        </w:rPr>
        <w:t>“设计说明书”、设计者、指导教师、学校名＋院系名＋学校所在城市＋邮编、摘要、关键词、正文</w:t>
      </w:r>
      <w:r>
        <w:rPr>
          <w:rFonts w:ascii="仿宋" w:eastAsia="仿宋" w:hAnsi="仿宋"/>
          <w:sz w:val="28"/>
          <w:szCs w:val="28"/>
        </w:rPr>
        <w:t>[</w:t>
      </w:r>
      <w:r>
        <w:rPr>
          <w:rFonts w:ascii="仿宋" w:eastAsia="仿宋" w:hAnsi="仿宋" w:hint="eastAsia"/>
          <w:sz w:val="28"/>
          <w:szCs w:val="28"/>
        </w:rPr>
        <w:t>可自行组织，但应包括下列内容：作品背景（国内外相关研究现状）、设计制作中解决的关键技术问题的描述、作品实物或模型的照片、创新特色、预计应用前景等</w:t>
      </w:r>
      <w:r>
        <w:rPr>
          <w:rFonts w:ascii="仿宋" w:eastAsia="仿宋" w:hAnsi="仿宋"/>
          <w:sz w:val="28"/>
          <w:szCs w:val="28"/>
        </w:rPr>
        <w:t>]</w:t>
      </w:r>
      <w:r>
        <w:rPr>
          <w:rFonts w:ascii="仿宋" w:eastAsia="仿宋" w:hAnsi="仿宋" w:hint="eastAsia"/>
          <w:sz w:val="28"/>
          <w:szCs w:val="28"/>
        </w:rPr>
        <w:t>、参考文献。不加封面。采用</w:t>
      </w:r>
      <w:r>
        <w:rPr>
          <w:rFonts w:ascii="仿宋" w:eastAsia="仿宋" w:hAnsi="仿宋"/>
          <w:sz w:val="28"/>
          <w:szCs w:val="28"/>
        </w:rPr>
        <w:t>word 200</w:t>
      </w: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及以上版本编排。</w:t>
      </w:r>
    </w:p>
    <w:p w14:paraId="2AAB7D53" w14:textId="77777777" w:rsidR="0077638C" w:rsidRDefault="00E771D7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2</w:t>
      </w:r>
      <w:r>
        <w:rPr>
          <w:rFonts w:ascii="黑体" w:eastAsia="黑体" w:hAnsi="黑体" w:hint="eastAsia"/>
          <w:sz w:val="28"/>
          <w:szCs w:val="28"/>
        </w:rPr>
        <w:t>．页面要求</w:t>
      </w:r>
    </w:p>
    <w:p w14:paraId="0FF3A6A2" w14:textId="77777777" w:rsidR="0077638C" w:rsidRDefault="00E771D7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A4</w:t>
      </w:r>
      <w:r>
        <w:rPr>
          <w:rFonts w:ascii="仿宋" w:eastAsia="仿宋" w:hAnsi="仿宋" w:hint="eastAsia"/>
          <w:sz w:val="28"/>
          <w:szCs w:val="28"/>
        </w:rPr>
        <w:t>页面。页边距：上</w:t>
      </w:r>
      <w:r>
        <w:rPr>
          <w:rFonts w:ascii="仿宋" w:eastAsia="仿宋" w:hAnsi="仿宋"/>
          <w:sz w:val="28"/>
          <w:szCs w:val="28"/>
        </w:rPr>
        <w:t>25mm</w:t>
      </w:r>
      <w:r>
        <w:rPr>
          <w:rFonts w:ascii="仿宋" w:eastAsia="仿宋" w:hAnsi="仿宋" w:hint="eastAsia"/>
          <w:sz w:val="28"/>
          <w:szCs w:val="28"/>
        </w:rPr>
        <w:t>，下</w:t>
      </w:r>
      <w:r>
        <w:rPr>
          <w:rFonts w:ascii="仿宋" w:eastAsia="仿宋" w:hAnsi="仿宋"/>
          <w:sz w:val="28"/>
          <w:szCs w:val="28"/>
        </w:rPr>
        <w:t>25mm</w:t>
      </w:r>
      <w:r>
        <w:rPr>
          <w:rFonts w:ascii="仿宋" w:eastAsia="仿宋" w:hAnsi="仿宋" w:hint="eastAsia"/>
          <w:sz w:val="28"/>
          <w:szCs w:val="28"/>
        </w:rPr>
        <w:t>，左、右各</w:t>
      </w:r>
      <w:r>
        <w:rPr>
          <w:rFonts w:ascii="仿宋" w:eastAsia="仿宋" w:hAnsi="仿宋"/>
          <w:sz w:val="28"/>
          <w:szCs w:val="28"/>
        </w:rPr>
        <w:t>20mm</w:t>
      </w:r>
      <w:r>
        <w:rPr>
          <w:rFonts w:ascii="仿宋" w:eastAsia="仿宋" w:hAnsi="仿宋" w:hint="eastAsia"/>
          <w:sz w:val="28"/>
          <w:szCs w:val="28"/>
        </w:rPr>
        <w:t>。正文采用小四号宋体，标准字间距，单倍行间距。不要设置页眉，页码位于页面底部居中。</w:t>
      </w:r>
    </w:p>
    <w:p w14:paraId="114C414A" w14:textId="77777777" w:rsidR="0077638C" w:rsidRDefault="00E771D7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3</w:t>
      </w:r>
      <w:r>
        <w:rPr>
          <w:rFonts w:ascii="黑体" w:eastAsia="黑体" w:hAnsi="黑体" w:hint="eastAsia"/>
          <w:sz w:val="28"/>
          <w:szCs w:val="28"/>
        </w:rPr>
        <w:t>．图表要求</w:t>
      </w:r>
    </w:p>
    <w:p w14:paraId="35715C58" w14:textId="77777777" w:rsidR="0077638C" w:rsidRDefault="00E771D7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插图按序编号，并加图名（位于图下方），采用嵌</w:t>
      </w:r>
      <w:r>
        <w:rPr>
          <w:rFonts w:ascii="仿宋" w:eastAsia="仿宋" w:hAnsi="仿宋" w:hint="eastAsia"/>
          <w:sz w:val="28"/>
          <w:szCs w:val="28"/>
        </w:rPr>
        <w:t>入型版式。图中文字用小五号宋体，符号用小五号</w:t>
      </w:r>
      <w:r>
        <w:rPr>
          <w:rFonts w:ascii="仿宋" w:eastAsia="仿宋" w:hAnsi="仿宋"/>
          <w:sz w:val="28"/>
          <w:szCs w:val="28"/>
        </w:rPr>
        <w:t>Times New Roman</w:t>
      </w:r>
      <w:r>
        <w:rPr>
          <w:rFonts w:ascii="仿宋" w:eastAsia="仿宋" w:hAnsi="仿宋" w:hint="eastAsia"/>
          <w:sz w:val="28"/>
          <w:szCs w:val="28"/>
        </w:rPr>
        <w:t>（矢量、矩阵用黑斜体）；坐标图的横纵坐标应标注对应量的名称和符号</w:t>
      </w:r>
      <w:r>
        <w:rPr>
          <w:rFonts w:ascii="仿宋" w:eastAsia="仿宋" w:hAnsi="仿宋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单位。</w:t>
      </w:r>
    </w:p>
    <w:p w14:paraId="58F0791A" w14:textId="77777777" w:rsidR="0077638C" w:rsidRDefault="00E771D7">
      <w:pPr>
        <w:adjustRightInd w:val="0"/>
        <w:snapToGrid w:val="0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表格按序编号，并加表题（位于表上方）。采用三线表，必要时可加辅助线。</w:t>
      </w:r>
    </w:p>
    <w:p w14:paraId="1C62D22F" w14:textId="77777777" w:rsidR="0077638C" w:rsidRDefault="00E771D7">
      <w:pPr>
        <w:adjustRightInd w:val="0"/>
        <w:snapToGrid w:val="0"/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4</w:t>
      </w:r>
      <w:r>
        <w:rPr>
          <w:rFonts w:ascii="黑体" w:eastAsia="黑体" w:hAnsi="黑体" w:hint="eastAsia"/>
          <w:sz w:val="28"/>
          <w:szCs w:val="28"/>
        </w:rPr>
        <w:t>．字号、字体要求</w:t>
      </w:r>
      <w:r>
        <w:rPr>
          <w:rFonts w:ascii="黑体" w:eastAsia="黑体" w:hAnsi="黑体"/>
          <w:sz w:val="28"/>
          <w:szCs w:val="28"/>
        </w:rPr>
        <w:t>(</w:t>
      </w:r>
      <w:r>
        <w:rPr>
          <w:rFonts w:ascii="黑体" w:eastAsia="黑体" w:hAnsi="黑体" w:hint="eastAsia"/>
          <w:sz w:val="28"/>
          <w:szCs w:val="28"/>
        </w:rPr>
        <w:t>仅作参考</w:t>
      </w:r>
      <w:r>
        <w:rPr>
          <w:rFonts w:ascii="黑体" w:eastAsia="黑体" w:hAnsi="黑体"/>
          <w:sz w:val="28"/>
          <w:szCs w:val="28"/>
        </w:rPr>
        <w:t>)</w:t>
      </w:r>
    </w:p>
    <w:p w14:paraId="16261298" w14:textId="77777777" w:rsidR="0077638C" w:rsidRDefault="00E771D7">
      <w:pPr>
        <w:adjustRightInd w:val="0"/>
        <w:snapToGrid w:val="0"/>
        <w:spacing w:beforeLines="50" w:before="156" w:afterLines="50" w:after="156" w:line="6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lastRenderedPageBreak/>
        <w:t>家用电器节能系统设计说明书</w:t>
      </w:r>
    </w:p>
    <w:p w14:paraId="4DA40990" w14:textId="77777777" w:rsidR="0077638C" w:rsidRDefault="00E771D7">
      <w:pPr>
        <w:adjustRightInd w:val="0"/>
        <w:snapToGrid w:val="0"/>
        <w:ind w:firstLineChars="200" w:firstLine="480"/>
        <w:jc w:val="center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设计者：×××，×××，×××，×××，×××</w:t>
      </w:r>
    </w:p>
    <w:p w14:paraId="290FC9EE" w14:textId="77777777" w:rsidR="0077638C" w:rsidRDefault="00E771D7">
      <w:pPr>
        <w:adjustRightInd w:val="0"/>
        <w:snapToGrid w:val="0"/>
        <w:ind w:firstLineChars="200" w:firstLine="480"/>
        <w:jc w:val="center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指导教师：×××，×××</w:t>
      </w:r>
    </w:p>
    <w:p w14:paraId="5DC28986" w14:textId="77777777" w:rsidR="0077638C" w:rsidRDefault="00E771D7">
      <w:pPr>
        <w:adjustRightInd w:val="0"/>
        <w:snapToGrid w:val="0"/>
        <w:ind w:firstLineChars="200" w:firstLine="480"/>
        <w:jc w:val="center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（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学校，×××，×××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 xml:space="preserve"> 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）</w:t>
      </w:r>
    </w:p>
    <w:p w14:paraId="0B22C043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（空一行）</w:t>
      </w:r>
    </w:p>
    <w:p w14:paraId="4F367101" w14:textId="77777777" w:rsidR="0077638C" w:rsidRDefault="00E771D7">
      <w:pPr>
        <w:adjustRightInd w:val="0"/>
        <w:snapToGrid w:val="0"/>
        <w:ind w:firstLineChars="200" w:firstLine="480"/>
        <w:jc w:val="center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作品内容简介</w:t>
      </w:r>
    </w:p>
    <w:p w14:paraId="769A02B6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通过实验设计了一套家用电器节能系统……（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400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—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600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字以内）。联系人、联系电话、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EMAIL</w:t>
      </w:r>
    </w:p>
    <w:p w14:paraId="0D66E7AC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（空一行）</w:t>
      </w:r>
    </w:p>
    <w:p w14:paraId="3FD26629" w14:textId="77777777" w:rsidR="0077638C" w:rsidRDefault="00E771D7">
      <w:pPr>
        <w:adjustRightInd w:val="0"/>
        <w:snapToGrid w:val="0"/>
        <w:spacing w:beforeLines="50" w:before="156" w:afterLines="50" w:after="156"/>
        <w:ind w:firstLineChars="200" w:firstLine="480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 xml:space="preserve">1 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研制背景及意义</w:t>
      </w:r>
    </w:p>
    <w:p w14:paraId="05A600F9" w14:textId="77777777" w:rsidR="0077638C" w:rsidRDefault="00E771D7">
      <w:pPr>
        <w:adjustRightInd w:val="0"/>
        <w:snapToGrid w:val="0"/>
        <w:spacing w:beforeLines="50" w:before="156" w:afterLines="50" w:after="156"/>
        <w:ind w:firstLineChars="200" w:firstLine="480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 xml:space="preserve">2 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设计方案</w:t>
      </w:r>
    </w:p>
    <w:p w14:paraId="4C800E46" w14:textId="77777777" w:rsidR="0077638C" w:rsidRDefault="00E771D7">
      <w:pPr>
        <w:widowControl/>
        <w:adjustRightInd w:val="0"/>
        <w:snapToGrid w:val="0"/>
        <w:spacing w:afterLines="50" w:after="156"/>
        <w:ind w:firstLineChars="200" w:firstLine="480"/>
        <w:jc w:val="left"/>
        <w:rPr>
          <w:rFonts w:ascii="CESI宋体-GB2312" w:eastAsia="CESI宋体-GB2312" w:hAnsi="CESI宋体-GB2312" w:cs="CESI宋体-GB2312"/>
          <w:kern w:val="0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 xml:space="preserve">2.1 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电器控制</w:t>
      </w:r>
    </w:p>
    <w:p w14:paraId="67B067A6" w14:textId="77777777" w:rsidR="0077638C" w:rsidRDefault="00E771D7">
      <w:pPr>
        <w:widowControl/>
        <w:adjustRightInd w:val="0"/>
        <w:snapToGrid w:val="0"/>
        <w:ind w:firstLineChars="200" w:firstLine="480"/>
        <w:jc w:val="left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电器部分采用自动控制比较容易实现，考虑到电器元件易发热等问题……</w:t>
      </w:r>
    </w:p>
    <w:p w14:paraId="75852B6F" w14:textId="77777777" w:rsidR="0077638C" w:rsidRDefault="00E771D7">
      <w:pPr>
        <w:widowControl/>
        <w:adjustRightInd w:val="0"/>
        <w:snapToGrid w:val="0"/>
        <w:ind w:firstLineChars="200" w:firstLine="480"/>
        <w:jc w:val="left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……</w:t>
      </w:r>
    </w:p>
    <w:p w14:paraId="10E04341" w14:textId="77777777" w:rsidR="0077638C" w:rsidRDefault="00E771D7">
      <w:pPr>
        <w:adjustRightInd w:val="0"/>
        <w:snapToGrid w:val="0"/>
        <w:spacing w:afterLines="50" w:after="156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 xml:space="preserve">2.2 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机械部分</w:t>
      </w:r>
    </w:p>
    <w:p w14:paraId="0680C6E5" w14:textId="77777777" w:rsidR="0077638C" w:rsidRDefault="00E771D7">
      <w:pPr>
        <w:widowControl/>
        <w:adjustRightInd w:val="0"/>
        <w:snapToGrid w:val="0"/>
        <w:ind w:firstLineChars="200" w:firstLine="480"/>
        <w:jc w:val="left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机械部分设计如图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1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所示，……</w:t>
      </w:r>
    </w:p>
    <w:p w14:paraId="155AEE19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设计时考虑的主要问题：</w:t>
      </w:r>
    </w:p>
    <w:p w14:paraId="5C6D03AE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……</w:t>
      </w:r>
    </w:p>
    <w:p w14:paraId="5D3318CE" w14:textId="77777777" w:rsidR="0077638C" w:rsidRDefault="00E771D7">
      <w:pPr>
        <w:adjustRightInd w:val="0"/>
        <w:snapToGrid w:val="0"/>
        <w:spacing w:beforeLines="50" w:before="156" w:afterLines="50" w:after="156"/>
        <w:ind w:firstLineChars="200" w:firstLine="480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 xml:space="preserve">3 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理论设计计算</w:t>
      </w:r>
    </w:p>
    <w:p w14:paraId="0C4B7493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……</w:t>
      </w:r>
    </w:p>
    <w:p w14:paraId="45C3E7CB" w14:textId="77777777" w:rsidR="0077638C" w:rsidRDefault="00E771D7">
      <w:pPr>
        <w:adjustRightInd w:val="0"/>
        <w:snapToGrid w:val="0"/>
        <w:spacing w:beforeLines="50" w:before="156" w:afterLines="50" w:after="156"/>
        <w:ind w:firstLineChars="200" w:firstLine="480"/>
        <w:rPr>
          <w:rFonts w:ascii="CESI宋体-GB2312" w:eastAsia="CESI宋体-GB2312" w:hAnsi="CESI宋体-GB2312" w:cs="CESI宋体-GB2312"/>
          <w:b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 xml:space="preserve">4 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工作原理及性能分析</w:t>
      </w:r>
    </w:p>
    <w:p w14:paraId="07A04006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……</w:t>
      </w:r>
    </w:p>
    <w:p w14:paraId="29C4E186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完成制作后，作品实物外形照片见图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9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。</w:t>
      </w:r>
    </w:p>
    <w:p w14:paraId="010CA621" w14:textId="77777777" w:rsidR="0077638C" w:rsidRDefault="00E771D7">
      <w:pPr>
        <w:adjustRightInd w:val="0"/>
        <w:snapToGrid w:val="0"/>
        <w:spacing w:beforeLines="50" w:before="156" w:afterLines="50" w:after="156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 xml:space="preserve">5 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创新点及应用</w:t>
      </w:r>
    </w:p>
    <w:p w14:paraId="5D4DE84C" w14:textId="77777777" w:rsidR="0077638C" w:rsidRDefault="00E771D7">
      <w:pPr>
        <w:widowControl/>
        <w:adjustRightInd w:val="0"/>
        <w:snapToGrid w:val="0"/>
        <w:ind w:firstLineChars="200" w:firstLine="480"/>
        <w:jc w:val="left"/>
        <w:rPr>
          <w:rFonts w:ascii="CESI宋体-GB2312" w:eastAsia="CESI宋体-GB2312" w:hAnsi="CESI宋体-GB2312" w:cs="CESI宋体-GB2312"/>
          <w:kern w:val="0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1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）适用于不同类型家庭电器。</w:t>
      </w:r>
    </w:p>
    <w:p w14:paraId="10D5A12D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2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）操作和控制简便，容易地使用它。</w:t>
      </w:r>
    </w:p>
    <w:p w14:paraId="6E94FA0F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vanish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3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）……</w:t>
      </w:r>
    </w:p>
    <w:p w14:paraId="644A12EC" w14:textId="77777777" w:rsidR="0077638C" w:rsidRDefault="0077638C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</w:p>
    <w:p w14:paraId="08C4E325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在全国大中城市，家用电器普及数量很多，所有电器都有待在节能措施实施改进，因此应用前景很广。</w:t>
      </w:r>
    </w:p>
    <w:p w14:paraId="044ABC24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……</w:t>
      </w:r>
    </w:p>
    <w:p w14:paraId="42205F4F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正文中表示物理量的符号，表示点、线、面的字母均用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Times New Roman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斜体；</w:t>
      </w:r>
    </w:p>
    <w:p w14:paraId="6EF5364F" w14:textId="77777777" w:rsidR="0077638C" w:rsidRDefault="00E771D7">
      <w:pPr>
        <w:adjustRightInd w:val="0"/>
        <w:snapToGrid w:val="0"/>
        <w:ind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表示法定计量单位、词头的符号、函数等，化学元素符号均用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Times New Roman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正体。</w:t>
      </w:r>
    </w:p>
    <w:p w14:paraId="50316205" w14:textId="77777777" w:rsidR="0077638C" w:rsidRDefault="00E771D7">
      <w:pPr>
        <w:adjustRightInd w:val="0"/>
        <w:snapToGrid w:val="0"/>
        <w:ind w:firstLineChars="200" w:firstLine="480"/>
        <w:jc w:val="center"/>
        <w:rPr>
          <w:rFonts w:ascii="CESI宋体-GB2312" w:eastAsia="CESI宋体-GB2312" w:hAnsi="CESI宋体-GB2312" w:cs="CESI宋体-GB2312"/>
          <w:bCs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参考文献</w:t>
      </w:r>
    </w:p>
    <w:p w14:paraId="118A3442" w14:textId="77777777" w:rsidR="0077638C" w:rsidRDefault="0077638C">
      <w:pPr>
        <w:adjustRightInd w:val="0"/>
        <w:snapToGrid w:val="0"/>
        <w:ind w:firstLineChars="200" w:firstLine="480"/>
        <w:jc w:val="center"/>
        <w:rPr>
          <w:rFonts w:ascii="CESI宋体-GB2312" w:eastAsia="CESI宋体-GB2312" w:hAnsi="CESI宋体-GB2312" w:cs="CESI宋体-GB2312"/>
          <w:bCs/>
          <w:sz w:val="24"/>
          <w:szCs w:val="24"/>
        </w:rPr>
      </w:pPr>
    </w:p>
    <w:p w14:paraId="7E0384AA" w14:textId="77777777" w:rsidR="0077638C" w:rsidRDefault="00E771D7">
      <w:pPr>
        <w:numPr>
          <w:ilvl w:val="0"/>
          <w:numId w:val="1"/>
        </w:numPr>
        <w:adjustRightInd w:val="0"/>
        <w:snapToGrid w:val="0"/>
        <w:ind w:left="0"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，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．家用电器节能现状和发展．节能机械，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2001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，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23(3)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：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275-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lastRenderedPageBreak/>
        <w:t>279</w:t>
      </w:r>
    </w:p>
    <w:p w14:paraId="680572E7" w14:textId="77777777" w:rsidR="0077638C" w:rsidRDefault="00E771D7">
      <w:pPr>
        <w:numPr>
          <w:ilvl w:val="0"/>
          <w:numId w:val="1"/>
        </w:numPr>
        <w:adjustRightInd w:val="0"/>
        <w:snapToGrid w:val="0"/>
        <w:ind w:left="0"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．节能技术基础．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xxxxxx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出版社，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1996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：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15-47</w:t>
      </w:r>
    </w:p>
    <w:p w14:paraId="3415FF94" w14:textId="77777777" w:rsidR="0077638C" w:rsidRDefault="00E771D7">
      <w:pPr>
        <w:numPr>
          <w:ilvl w:val="0"/>
          <w:numId w:val="1"/>
        </w:numPr>
        <w:adjustRightInd w:val="0"/>
        <w:snapToGrid w:val="0"/>
        <w:ind w:left="0"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sz w:val="24"/>
          <w:szCs w:val="24"/>
        </w:rPr>
        <w:t>xxxxx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，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xxxx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．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，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译．机器人操作的数学导论．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xxxx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出版社，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1998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：</w:t>
      </w:r>
      <w:r>
        <w:rPr>
          <w:rFonts w:ascii="CESI宋体-GB2312" w:eastAsia="CESI宋体-GB2312" w:hAnsi="CESI宋体-GB2312" w:cs="CESI宋体-GB2312" w:hint="eastAsia"/>
          <w:sz w:val="24"/>
          <w:szCs w:val="24"/>
        </w:rPr>
        <w:t>11-67</w:t>
      </w:r>
    </w:p>
    <w:p w14:paraId="4AFAADAD" w14:textId="77777777" w:rsidR="0077638C" w:rsidRDefault="00E771D7">
      <w:pPr>
        <w:numPr>
          <w:ilvl w:val="0"/>
          <w:numId w:val="1"/>
        </w:numPr>
        <w:adjustRightInd w:val="0"/>
        <w:snapToGrid w:val="0"/>
        <w:ind w:left="0" w:firstLineChars="200" w:firstLine="480"/>
        <w:rPr>
          <w:rFonts w:ascii="CESI宋体-GB2312" w:eastAsia="CESI宋体-GB2312" w:hAnsi="CESI宋体-GB2312" w:cs="CESI宋体-GB2312"/>
          <w:sz w:val="24"/>
          <w:szCs w:val="24"/>
        </w:rPr>
      </w:pP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Lee H Y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，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 xml:space="preserve"> Reinholtz C F. Inverse kinematics of serial-chain manipulators[J]. ASME Journal of Mechanical Design. 1996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>，</w:t>
      </w:r>
      <w:r>
        <w:rPr>
          <w:rFonts w:ascii="CESI宋体-GB2312" w:eastAsia="CESI宋体-GB2312" w:hAnsi="CESI宋体-GB2312" w:cs="CESI宋体-GB2312" w:hint="eastAsia"/>
          <w:bCs/>
          <w:sz w:val="24"/>
          <w:szCs w:val="24"/>
        </w:rPr>
        <w:t xml:space="preserve"> 118(3): 396-404</w:t>
      </w:r>
    </w:p>
    <w:p w14:paraId="0DE5A8AE" w14:textId="77777777" w:rsidR="0077638C" w:rsidRDefault="0077638C">
      <w:pPr>
        <w:widowControl/>
        <w:adjustRightInd w:val="0"/>
        <w:snapToGrid w:val="0"/>
        <w:spacing w:line="600" w:lineRule="exact"/>
        <w:ind w:firstLineChars="200" w:firstLine="480"/>
        <w:jc w:val="left"/>
        <w:rPr>
          <w:rFonts w:ascii="宋体" w:hAnsi="宋体"/>
          <w:sz w:val="24"/>
        </w:rPr>
      </w:pPr>
    </w:p>
    <w:p w14:paraId="3E84E517" w14:textId="77777777" w:rsidR="0077638C" w:rsidRDefault="00E771D7">
      <w:pPr>
        <w:adjustRightInd w:val="0"/>
        <w:snapToGrid w:val="0"/>
        <w:spacing w:line="600" w:lineRule="exact"/>
        <w:ind w:firstLineChars="200" w:firstLine="420"/>
        <w:rPr>
          <w:b/>
        </w:rPr>
      </w:pPr>
      <w:r>
        <w:rPr>
          <w:b/>
        </w:rPr>
        <w:t xml:space="preserve">     </w:t>
      </w:r>
    </w:p>
    <w:p w14:paraId="0B5580F2" w14:textId="77777777" w:rsidR="0077638C" w:rsidRDefault="0077638C">
      <w:pPr>
        <w:adjustRightInd w:val="0"/>
        <w:snapToGrid w:val="0"/>
        <w:spacing w:line="60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6A40725E" w14:textId="77777777" w:rsidR="0077638C" w:rsidRDefault="00E771D7">
      <w:pPr>
        <w:widowControl/>
        <w:spacing w:line="0" w:lineRule="atLeas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/>
          <w:bCs/>
          <w:sz w:val="44"/>
          <w:szCs w:val="44"/>
        </w:rPr>
        <w:br w:type="page"/>
      </w:r>
      <w:r>
        <w:rPr>
          <w:rFonts w:ascii="方正小标宋简体" w:eastAsia="方正小标宋简体" w:hint="eastAsia"/>
          <w:bCs/>
          <w:sz w:val="44"/>
          <w:szCs w:val="44"/>
        </w:rPr>
        <w:lastRenderedPageBreak/>
        <w:t>第三届北京市大学生节能</w:t>
      </w:r>
      <w:r>
        <w:rPr>
          <w:rFonts w:ascii="方正小标宋简体" w:eastAsia="方正小标宋简体" w:hAnsi="仿宋_GB2312" w:hint="eastAsia"/>
          <w:sz w:val="44"/>
          <w:szCs w:val="44"/>
        </w:rPr>
        <w:t>节水低碳</w:t>
      </w:r>
      <w:r>
        <w:rPr>
          <w:rFonts w:ascii="方正小标宋简体" w:eastAsia="方正小标宋简体" w:hint="eastAsia"/>
          <w:bCs/>
          <w:sz w:val="44"/>
          <w:szCs w:val="44"/>
        </w:rPr>
        <w:t>减排社会实践与科技竞赛</w:t>
      </w:r>
      <w:r>
        <w:rPr>
          <w:rFonts w:ascii="方正小标宋简体" w:eastAsia="方正小标宋简体" w:hint="eastAsia"/>
          <w:bCs/>
          <w:color w:val="000000"/>
          <w:kern w:val="0"/>
          <w:sz w:val="44"/>
          <w:szCs w:val="44"/>
        </w:rPr>
        <w:t>参赛作品（</w:t>
      </w:r>
      <w:r>
        <w:rPr>
          <w:rFonts w:ascii="方正小标宋简体" w:eastAsia="方正小标宋简体" w:hAnsi="宋体" w:hint="eastAsia"/>
          <w:sz w:val="44"/>
          <w:szCs w:val="44"/>
        </w:rPr>
        <w:t>社</w:t>
      </w:r>
      <w:r>
        <w:rPr>
          <w:rFonts w:ascii="方正小标宋简体" w:eastAsia="方正小标宋简体" w:hAnsi="宋体" w:hint="eastAsia"/>
          <w:sz w:val="44"/>
          <w:szCs w:val="44"/>
        </w:rPr>
        <w:t>会实践调查报告类</w:t>
      </w:r>
      <w:r>
        <w:rPr>
          <w:rFonts w:ascii="方正小标宋简体" w:eastAsia="方正小标宋简体" w:hint="eastAsia"/>
          <w:sz w:val="44"/>
          <w:szCs w:val="44"/>
        </w:rPr>
        <w:t>）说明书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格式规范</w:t>
      </w:r>
    </w:p>
    <w:p w14:paraId="457071AA" w14:textId="77777777" w:rsidR="0077638C" w:rsidRDefault="0077638C">
      <w:pPr>
        <w:adjustRightInd w:val="0"/>
        <w:snapToGrid w:val="0"/>
        <w:spacing w:line="600" w:lineRule="exact"/>
        <w:ind w:firstLineChars="200" w:firstLine="420"/>
      </w:pPr>
    </w:p>
    <w:p w14:paraId="05C567B8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Arial"/>
          <w:kern w:val="0"/>
          <w:sz w:val="32"/>
          <w:szCs w:val="32"/>
        </w:rPr>
      </w:pPr>
      <w:r>
        <w:rPr>
          <w:rFonts w:ascii="黑体" w:eastAsia="黑体" w:hAnsi="黑体" w:cs="Arial" w:hint="eastAsia"/>
          <w:kern w:val="0"/>
          <w:sz w:val="32"/>
          <w:szCs w:val="32"/>
        </w:rPr>
        <w:t>1</w:t>
      </w:r>
      <w:r>
        <w:rPr>
          <w:rFonts w:ascii="黑体" w:eastAsia="黑体" w:hAnsi="黑体" w:cs="Arial" w:hint="eastAsia"/>
          <w:kern w:val="0"/>
          <w:sz w:val="32"/>
          <w:szCs w:val="32"/>
        </w:rPr>
        <w:t>．一份完整的社会实践论文应由以下部分组成</w:t>
      </w:r>
    </w:p>
    <w:p w14:paraId="0128B2F9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全文控制在</w:t>
      </w:r>
      <w:r>
        <w:rPr>
          <w:rFonts w:ascii="仿宋" w:eastAsia="仿宋" w:hAnsi="仿宋" w:cs="Arial"/>
          <w:kern w:val="0"/>
          <w:sz w:val="32"/>
          <w:szCs w:val="32"/>
        </w:rPr>
        <w:t>16</w:t>
      </w:r>
      <w:r>
        <w:rPr>
          <w:rFonts w:ascii="仿宋" w:eastAsia="仿宋" w:hAnsi="仿宋" w:cs="Arial" w:hint="eastAsia"/>
          <w:kern w:val="0"/>
          <w:sz w:val="32"/>
          <w:szCs w:val="32"/>
        </w:rPr>
        <w:t>页</w:t>
      </w:r>
      <w:r>
        <w:rPr>
          <w:rFonts w:ascii="仿宋" w:eastAsia="仿宋" w:hAnsi="仿宋" w:cs="Arial"/>
          <w:kern w:val="0"/>
          <w:sz w:val="32"/>
          <w:szCs w:val="32"/>
        </w:rPr>
        <w:t>A4</w:t>
      </w:r>
      <w:r>
        <w:rPr>
          <w:rFonts w:ascii="仿宋" w:eastAsia="仿宋" w:hAnsi="仿宋" w:cs="Arial" w:hint="eastAsia"/>
          <w:kern w:val="0"/>
          <w:sz w:val="32"/>
          <w:szCs w:val="32"/>
        </w:rPr>
        <w:t>纸以内，</w:t>
      </w:r>
      <w:r>
        <w:rPr>
          <w:rFonts w:ascii="仿宋" w:eastAsia="仿宋" w:hAnsi="仿宋" w:cs="Arial" w:hint="eastAsia"/>
          <w:kern w:val="0"/>
          <w:sz w:val="32"/>
          <w:szCs w:val="32"/>
        </w:rPr>
        <w:t>论文题目、学校及作者名称</w:t>
      </w:r>
      <w:r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Arial" w:hint="eastAsia"/>
          <w:kern w:val="0"/>
          <w:sz w:val="32"/>
          <w:szCs w:val="32"/>
        </w:rPr>
        <w:t>、摘要（摘要包括：</w:t>
      </w:r>
      <w:r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Arial" w:hint="eastAsia"/>
          <w:kern w:val="0"/>
          <w:sz w:val="32"/>
          <w:szCs w:val="32"/>
        </w:rPr>
        <w:t>“摘要”字样、摘要正文、关键词、中图分类号）、正文</w:t>
      </w:r>
      <w:r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Arial" w:hint="eastAsia"/>
          <w:kern w:val="0"/>
          <w:sz w:val="32"/>
          <w:szCs w:val="32"/>
        </w:rPr>
        <w:t>、结束语</w:t>
      </w:r>
      <w:r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Arial" w:hint="eastAsia"/>
          <w:kern w:val="0"/>
          <w:sz w:val="32"/>
          <w:szCs w:val="32"/>
        </w:rPr>
        <w:t>、谢辞、参考文献、附录等。</w:t>
      </w:r>
      <w:r>
        <w:rPr>
          <w:rFonts w:ascii="仿宋" w:eastAsia="仿宋" w:hAnsi="仿宋" w:hint="eastAsia"/>
          <w:sz w:val="32"/>
          <w:szCs w:val="32"/>
        </w:rPr>
        <w:t>采用</w:t>
      </w:r>
      <w:r>
        <w:rPr>
          <w:rFonts w:ascii="仿宋" w:eastAsia="仿宋" w:hAnsi="仿宋" w:hint="eastAsia"/>
          <w:sz w:val="32"/>
          <w:szCs w:val="32"/>
        </w:rPr>
        <w:t>word 2003</w:t>
      </w:r>
      <w:r>
        <w:rPr>
          <w:rFonts w:ascii="仿宋" w:eastAsia="仿宋" w:hAnsi="仿宋" w:hint="eastAsia"/>
          <w:sz w:val="32"/>
          <w:szCs w:val="32"/>
        </w:rPr>
        <w:t>及以上版本编排。</w:t>
      </w:r>
    </w:p>
    <w:p w14:paraId="1166A59E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Arial"/>
          <w:kern w:val="0"/>
          <w:sz w:val="32"/>
          <w:szCs w:val="32"/>
        </w:rPr>
      </w:pPr>
      <w:r>
        <w:rPr>
          <w:rFonts w:ascii="黑体" w:eastAsia="黑体" w:hAnsi="黑体" w:cs="Arial"/>
          <w:kern w:val="0"/>
          <w:sz w:val="32"/>
          <w:szCs w:val="32"/>
        </w:rPr>
        <w:t>2</w:t>
      </w:r>
      <w:r>
        <w:rPr>
          <w:rFonts w:ascii="黑体" w:eastAsia="黑体" w:hAnsi="黑体" w:cs="Arial" w:hint="eastAsia"/>
          <w:kern w:val="0"/>
          <w:sz w:val="32"/>
          <w:szCs w:val="32"/>
        </w:rPr>
        <w:t>．页面要求</w:t>
      </w:r>
    </w:p>
    <w:p w14:paraId="29EC69DB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A4</w:t>
      </w:r>
      <w:r>
        <w:rPr>
          <w:rFonts w:ascii="仿宋" w:eastAsia="仿宋" w:hAnsi="仿宋" w:cs="Arial" w:hint="eastAsia"/>
          <w:kern w:val="0"/>
          <w:sz w:val="32"/>
          <w:szCs w:val="32"/>
        </w:rPr>
        <w:t>页面。页边距：上</w:t>
      </w:r>
      <w:r>
        <w:rPr>
          <w:rFonts w:ascii="仿宋" w:eastAsia="仿宋" w:hAnsi="仿宋" w:cs="Arial" w:hint="eastAsia"/>
          <w:kern w:val="0"/>
          <w:sz w:val="32"/>
          <w:szCs w:val="32"/>
        </w:rPr>
        <w:t>25mm</w:t>
      </w:r>
      <w:r>
        <w:rPr>
          <w:rFonts w:ascii="仿宋" w:eastAsia="仿宋" w:hAnsi="仿宋" w:cs="Arial" w:hint="eastAsia"/>
          <w:kern w:val="0"/>
          <w:sz w:val="32"/>
          <w:szCs w:val="32"/>
        </w:rPr>
        <w:t>，下</w:t>
      </w:r>
      <w:r>
        <w:rPr>
          <w:rFonts w:ascii="仿宋" w:eastAsia="仿宋" w:hAnsi="仿宋" w:cs="Arial" w:hint="eastAsia"/>
          <w:kern w:val="0"/>
          <w:sz w:val="32"/>
          <w:szCs w:val="32"/>
        </w:rPr>
        <w:t>25mm</w:t>
      </w:r>
      <w:r>
        <w:rPr>
          <w:rFonts w:ascii="仿宋" w:eastAsia="仿宋" w:hAnsi="仿宋" w:cs="Arial" w:hint="eastAsia"/>
          <w:kern w:val="0"/>
          <w:sz w:val="32"/>
          <w:szCs w:val="32"/>
        </w:rPr>
        <w:t>，左、右各</w:t>
      </w:r>
      <w:r>
        <w:rPr>
          <w:rFonts w:ascii="仿宋" w:eastAsia="仿宋" w:hAnsi="仿宋" w:cs="Arial" w:hint="eastAsia"/>
          <w:kern w:val="0"/>
          <w:sz w:val="32"/>
          <w:szCs w:val="32"/>
        </w:rPr>
        <w:t>20mm</w:t>
      </w:r>
      <w:r>
        <w:rPr>
          <w:rFonts w:ascii="仿宋" w:eastAsia="仿宋" w:hAnsi="仿宋" w:cs="Arial" w:hint="eastAsia"/>
          <w:kern w:val="0"/>
          <w:sz w:val="32"/>
          <w:szCs w:val="32"/>
        </w:rPr>
        <w:t>。正文采用小四号宋体字体，标准字间距，单倍行间距。不要设置页眉，页码位于页面底部居中。</w:t>
      </w:r>
    </w:p>
    <w:p w14:paraId="6DA5B229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Arial"/>
          <w:kern w:val="0"/>
          <w:sz w:val="32"/>
          <w:szCs w:val="32"/>
        </w:rPr>
      </w:pPr>
      <w:r>
        <w:rPr>
          <w:rFonts w:ascii="黑体" w:eastAsia="黑体" w:hAnsi="黑体" w:cs="Arial"/>
          <w:kern w:val="0"/>
          <w:sz w:val="32"/>
          <w:szCs w:val="32"/>
        </w:rPr>
        <w:t>3</w:t>
      </w:r>
      <w:r>
        <w:rPr>
          <w:rFonts w:ascii="黑体" w:eastAsia="黑体" w:hAnsi="黑体" w:cs="Arial" w:hint="eastAsia"/>
          <w:kern w:val="0"/>
          <w:sz w:val="32"/>
          <w:szCs w:val="32"/>
        </w:rPr>
        <w:t>．图表要求</w:t>
      </w:r>
    </w:p>
    <w:p w14:paraId="08B0CEEA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插图按序编号，并加图名（位于图下方），采用嵌入型版式。图中文字用小五号宋体，符号用小五号</w:t>
      </w:r>
      <w:r>
        <w:rPr>
          <w:rFonts w:ascii="仿宋" w:eastAsia="仿宋" w:hAnsi="仿宋" w:cs="Arial" w:hint="eastAsia"/>
          <w:kern w:val="0"/>
          <w:sz w:val="32"/>
          <w:szCs w:val="32"/>
        </w:rPr>
        <w:t>Times New Roman</w:t>
      </w:r>
      <w:r>
        <w:rPr>
          <w:rFonts w:ascii="仿宋" w:eastAsia="仿宋" w:hAnsi="仿宋" w:cs="Arial" w:hint="eastAsia"/>
          <w:kern w:val="0"/>
          <w:sz w:val="32"/>
          <w:szCs w:val="32"/>
        </w:rPr>
        <w:t>（矢量、矩阵用黑斜体）；坐标图的横纵坐标应标注对应量的名称和符号</w:t>
      </w:r>
      <w:r>
        <w:rPr>
          <w:rFonts w:ascii="仿宋" w:eastAsia="仿宋" w:hAnsi="仿宋" w:cs="Arial" w:hint="eastAsia"/>
          <w:kern w:val="0"/>
          <w:sz w:val="32"/>
          <w:szCs w:val="32"/>
        </w:rPr>
        <w:t>/</w:t>
      </w:r>
      <w:r>
        <w:rPr>
          <w:rFonts w:ascii="仿宋" w:eastAsia="仿宋" w:hAnsi="仿宋" w:cs="Arial" w:hint="eastAsia"/>
          <w:kern w:val="0"/>
          <w:sz w:val="32"/>
          <w:szCs w:val="32"/>
        </w:rPr>
        <w:t>单位。</w:t>
      </w:r>
    </w:p>
    <w:p w14:paraId="01FE9432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表格按序编号，并加表题（位于表上方）。采用三线表，必要时可加辅助线。</w:t>
      </w:r>
    </w:p>
    <w:p w14:paraId="1E87E396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黑体" w:eastAsia="黑体" w:hAnsi="黑体" w:cs="Arial"/>
          <w:kern w:val="0"/>
          <w:sz w:val="32"/>
          <w:szCs w:val="32"/>
        </w:rPr>
      </w:pPr>
      <w:r>
        <w:rPr>
          <w:rFonts w:ascii="黑体" w:eastAsia="黑体" w:hAnsi="黑体" w:cs="Arial"/>
          <w:kern w:val="0"/>
          <w:sz w:val="32"/>
          <w:szCs w:val="32"/>
        </w:rPr>
        <w:t>4</w:t>
      </w:r>
      <w:r>
        <w:rPr>
          <w:rFonts w:ascii="黑体" w:eastAsia="黑体" w:hAnsi="黑体" w:cs="Arial" w:hint="eastAsia"/>
          <w:kern w:val="0"/>
          <w:sz w:val="32"/>
          <w:szCs w:val="32"/>
        </w:rPr>
        <w:t>．字号、字体要求</w:t>
      </w:r>
      <w:r>
        <w:rPr>
          <w:rFonts w:ascii="黑体" w:eastAsia="黑体" w:hAnsi="黑体" w:cs="Arial"/>
          <w:kern w:val="0"/>
          <w:sz w:val="32"/>
          <w:szCs w:val="32"/>
        </w:rPr>
        <w:t>(</w:t>
      </w:r>
      <w:r>
        <w:rPr>
          <w:rFonts w:ascii="黑体" w:eastAsia="黑体" w:hAnsi="黑体" w:cs="Arial" w:hint="eastAsia"/>
          <w:kern w:val="0"/>
          <w:sz w:val="32"/>
          <w:szCs w:val="32"/>
        </w:rPr>
        <w:t>仅作参考</w:t>
      </w:r>
      <w:r>
        <w:rPr>
          <w:rFonts w:ascii="黑体" w:eastAsia="黑体" w:hAnsi="黑体" w:cs="Arial"/>
          <w:kern w:val="0"/>
          <w:sz w:val="32"/>
          <w:szCs w:val="32"/>
        </w:rPr>
        <w:t>)</w:t>
      </w:r>
    </w:p>
    <w:p w14:paraId="5E32A56B" w14:textId="77777777" w:rsidR="0077638C" w:rsidRDefault="00E771D7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微软雅黑" w:eastAsia="微软雅黑" w:hAnsi="微软雅黑" w:cs="宋体"/>
          <w:kern w:val="0"/>
          <w:sz w:val="32"/>
          <w:szCs w:val="32"/>
        </w:rPr>
      </w:pPr>
      <w:r>
        <w:rPr>
          <w:rFonts w:ascii="仿宋" w:eastAsia="仿宋" w:hAnsi="仿宋" w:cs="Arial" w:hint="eastAsia"/>
          <w:kern w:val="0"/>
          <w:sz w:val="32"/>
          <w:szCs w:val="32"/>
        </w:rPr>
        <w:t>参考附件中“科技作品类说明书格式”的填写说明。</w:t>
      </w:r>
    </w:p>
    <w:sectPr w:rsidR="007763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9816C" w14:textId="77777777" w:rsidR="00E771D7" w:rsidRDefault="00E771D7" w:rsidP="00CF6EFD">
      <w:r>
        <w:separator/>
      </w:r>
    </w:p>
  </w:endnote>
  <w:endnote w:type="continuationSeparator" w:id="0">
    <w:p w14:paraId="0801E27B" w14:textId="77777777" w:rsidR="00E771D7" w:rsidRDefault="00E771D7" w:rsidP="00CF6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仿宋"/>
    <w:charset w:val="86"/>
    <w:family w:val="roman"/>
    <w:pitch w:val="default"/>
    <w:sig w:usb0="00000000" w:usb1="00000000" w:usb2="00000016" w:usb3="00000000" w:csb0="00060007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宋体-GB2312">
    <w:altName w:val="宋体"/>
    <w:charset w:val="86"/>
    <w:family w:val="auto"/>
    <w:pitch w:val="default"/>
    <w:sig w:usb0="00000000" w:usb1="00000000" w:usb2="00000010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FD7DF" w14:textId="77777777" w:rsidR="00E771D7" w:rsidRDefault="00E771D7" w:rsidP="00CF6EFD">
      <w:r>
        <w:separator/>
      </w:r>
    </w:p>
  </w:footnote>
  <w:footnote w:type="continuationSeparator" w:id="0">
    <w:p w14:paraId="41F8431E" w14:textId="77777777" w:rsidR="00E771D7" w:rsidRDefault="00E771D7" w:rsidP="00CF6E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D9"/>
    <w:rsid w:val="AF2DB055"/>
    <w:rsid w:val="00105765"/>
    <w:rsid w:val="00140732"/>
    <w:rsid w:val="00360151"/>
    <w:rsid w:val="00410E7D"/>
    <w:rsid w:val="004D1A61"/>
    <w:rsid w:val="00536065"/>
    <w:rsid w:val="00655764"/>
    <w:rsid w:val="0077638C"/>
    <w:rsid w:val="00872978"/>
    <w:rsid w:val="008C6616"/>
    <w:rsid w:val="00907E47"/>
    <w:rsid w:val="00A16F00"/>
    <w:rsid w:val="00A46057"/>
    <w:rsid w:val="00AA3DD9"/>
    <w:rsid w:val="00CF6EFD"/>
    <w:rsid w:val="00D2483D"/>
    <w:rsid w:val="00D412C8"/>
    <w:rsid w:val="00DF547E"/>
    <w:rsid w:val="00E771D7"/>
    <w:rsid w:val="00EB0AE1"/>
    <w:rsid w:val="0DE87495"/>
    <w:rsid w:val="76BF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0F9A29"/>
  <w15:docId w15:val="{77EA4122-1349-42B1-8CD0-487E9C87E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z-date">
    <w:name w:val="z-dat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223</dc:creator>
  <cp:lastModifiedBy>褚 宝鑫</cp:lastModifiedBy>
  <cp:revision>3</cp:revision>
  <cp:lastPrinted>2021-07-05T08:20:00Z</cp:lastPrinted>
  <dcterms:created xsi:type="dcterms:W3CDTF">2021-08-17T01:57:00Z</dcterms:created>
  <dcterms:modified xsi:type="dcterms:W3CDTF">2021-08-17T01:57:00Z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